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E" w:rsidRDefault="00225D5E" w:rsidP="00225D5E">
      <w:pPr>
        <w:jc w:val="center"/>
      </w:pPr>
      <w:r w:rsidRPr="00B474DE">
        <w:rPr>
          <w:noProof/>
        </w:rPr>
        <w:drawing>
          <wp:inline distT="0" distB="0" distL="0" distR="0">
            <wp:extent cx="657225" cy="981075"/>
            <wp:effectExtent l="19050" t="0" r="9525" b="0"/>
            <wp:docPr id="1" name="Bilde 1" descr="image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1" cy="9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5E" w:rsidRPr="00CA4F01" w:rsidRDefault="00225D5E" w:rsidP="00225D5E">
      <w:pPr>
        <w:jc w:val="center"/>
        <w:rPr>
          <w:b/>
          <w:sz w:val="24"/>
          <w:szCs w:val="24"/>
        </w:rPr>
      </w:pPr>
      <w:r w:rsidRPr="00CA4F01">
        <w:rPr>
          <w:b/>
          <w:sz w:val="24"/>
          <w:szCs w:val="24"/>
        </w:rPr>
        <w:t>OSLO SCHAKSELSKAP</w:t>
      </w:r>
    </w:p>
    <w:p w:rsidR="00225D5E" w:rsidRPr="00CA4F01" w:rsidRDefault="00225D5E" w:rsidP="00225D5E">
      <w:pPr>
        <w:jc w:val="center"/>
        <w:rPr>
          <w:sz w:val="18"/>
          <w:szCs w:val="18"/>
        </w:rPr>
      </w:pPr>
      <w:r w:rsidRPr="00CA4F01">
        <w:rPr>
          <w:sz w:val="18"/>
          <w:szCs w:val="18"/>
        </w:rPr>
        <w:t>Stiftet 4. februar 1884</w:t>
      </w:r>
    </w:p>
    <w:p w:rsidR="00225D5E" w:rsidRPr="00EF4C9E" w:rsidRDefault="00225D5E" w:rsidP="00EF4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Årsberetning for 201</w:t>
      </w:r>
      <w:r w:rsidR="0059083A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92"/>
      </w:tblGrid>
      <w:tr w:rsidR="00225D5E" w:rsidRPr="00EF4C9E" w:rsidTr="00AB1A29">
        <w:trPr>
          <w:trHeight w:val="119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225D5E" w:rsidRPr="00EF4C9E" w:rsidRDefault="00225D5E" w:rsidP="00225D5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Tillitsvalgte</w:t>
            </w: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/>
                <w:bCs/>
              </w:rPr>
              <w:t xml:space="preserve">  Styret</w:t>
            </w:r>
            <w:r w:rsidRPr="00EF4C9E">
              <w:rPr>
                <w:rFonts w:ascii="Times New Roman" w:hAnsi="Times New Roman" w:cs="Times New Roman"/>
                <w:bCs/>
              </w:rPr>
              <w:t xml:space="preserve"> har i perioden fra Generalforsamlingen </w:t>
            </w:r>
            <w:r w:rsidR="002C7460" w:rsidRPr="00EF4C9E">
              <w:rPr>
                <w:rFonts w:ascii="Times New Roman" w:hAnsi="Times New Roman" w:cs="Times New Roman"/>
                <w:bCs/>
              </w:rPr>
              <w:t>1</w:t>
            </w:r>
            <w:r w:rsidR="004C6F42" w:rsidRPr="00EF4C9E">
              <w:rPr>
                <w:rFonts w:ascii="Times New Roman" w:hAnsi="Times New Roman" w:cs="Times New Roman"/>
                <w:bCs/>
              </w:rPr>
              <w:t>4</w:t>
            </w:r>
            <w:r w:rsidR="002C7460" w:rsidRPr="00EF4C9E">
              <w:rPr>
                <w:rFonts w:ascii="Times New Roman" w:hAnsi="Times New Roman" w:cs="Times New Roman"/>
                <w:bCs/>
              </w:rPr>
              <w:t>. mars 201</w:t>
            </w:r>
            <w:r w:rsidR="004C6F42" w:rsidRPr="00EF4C9E">
              <w:rPr>
                <w:rFonts w:ascii="Times New Roman" w:hAnsi="Times New Roman" w:cs="Times New Roman"/>
                <w:bCs/>
              </w:rPr>
              <w:t>8</w:t>
            </w:r>
            <w:r w:rsidRPr="00EF4C9E">
              <w:rPr>
                <w:rFonts w:ascii="Times New Roman" w:hAnsi="Times New Roman" w:cs="Times New Roman"/>
                <w:bCs/>
              </w:rPr>
              <w:t xml:space="preserve"> bestått av:</w:t>
            </w: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  Leder                                         </w:t>
            </w:r>
            <w:r w:rsidR="009D6D42" w:rsidRPr="00EF4C9E">
              <w:rPr>
                <w:rFonts w:ascii="Times New Roman" w:hAnsi="Times New Roman" w:cs="Times New Roman"/>
                <w:bCs/>
              </w:rPr>
              <w:t>Atle Grønn</w:t>
            </w: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  Nestleder                                   Leif E. Johannessen </w:t>
            </w:r>
          </w:p>
          <w:p w:rsidR="00225D5E" w:rsidRPr="00EF4C9E" w:rsidRDefault="00225D5E" w:rsidP="00AB1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  Kasserer                                    Dag Eriksen   </w:t>
            </w:r>
          </w:p>
          <w:p w:rsidR="004C6F42" w:rsidRPr="00EF4C9E" w:rsidRDefault="004C6F42" w:rsidP="004C6F42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Cs/>
              </w:rPr>
              <w:t>Styremedlem                             Anders Høyer Berg</w:t>
            </w:r>
          </w:p>
          <w:p w:rsidR="00225D5E" w:rsidRPr="00EF4C9E" w:rsidRDefault="00225D5E" w:rsidP="002C7460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Styremedlem                             Tormod Claussen </w:t>
            </w:r>
          </w:p>
          <w:p w:rsidR="002C7460" w:rsidRPr="00EF4C9E" w:rsidRDefault="002C7460" w:rsidP="002C7460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Styremedlem                             </w:t>
            </w:r>
            <w:proofErr w:type="spellStart"/>
            <w:r w:rsidRPr="00EF4C9E">
              <w:rPr>
                <w:rFonts w:ascii="Times New Roman" w:hAnsi="Times New Roman" w:cs="Times New Roman"/>
                <w:bCs/>
              </w:rPr>
              <w:t>Anastasia</w:t>
            </w:r>
            <w:proofErr w:type="spellEnd"/>
            <w:r w:rsidRPr="00EF4C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4C9E">
              <w:rPr>
                <w:rFonts w:ascii="Times New Roman" w:hAnsi="Times New Roman" w:cs="Times New Roman"/>
                <w:bCs/>
              </w:rPr>
              <w:t>Edakina</w:t>
            </w:r>
            <w:proofErr w:type="spellEnd"/>
          </w:p>
          <w:p w:rsidR="002C7460" w:rsidRPr="00EF4C9E" w:rsidRDefault="00225D5E" w:rsidP="002C7460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Styremedlem                             </w:t>
            </w:r>
            <w:r w:rsidR="004C6F42" w:rsidRPr="00EF4C9E">
              <w:rPr>
                <w:rFonts w:ascii="Times New Roman" w:hAnsi="Times New Roman" w:cs="Times New Roman"/>
                <w:bCs/>
              </w:rPr>
              <w:t xml:space="preserve">Gunnar </w:t>
            </w:r>
            <w:proofErr w:type="spellStart"/>
            <w:r w:rsidR="004C6F42" w:rsidRPr="00EF4C9E">
              <w:rPr>
                <w:rFonts w:ascii="Times New Roman" w:hAnsi="Times New Roman" w:cs="Times New Roman"/>
                <w:bCs/>
              </w:rPr>
              <w:t>Glendrange</w:t>
            </w:r>
            <w:proofErr w:type="spellEnd"/>
          </w:p>
          <w:p w:rsidR="002C7460" w:rsidRPr="00EF4C9E" w:rsidRDefault="002C7460" w:rsidP="002C7460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bCs/>
              </w:rPr>
            </w:pPr>
            <w:r w:rsidRPr="00EF4C9E">
              <w:rPr>
                <w:rFonts w:ascii="Times New Roman" w:hAnsi="Times New Roman" w:cs="Times New Roman"/>
                <w:bCs/>
              </w:rPr>
              <w:t xml:space="preserve">Styremedlem                             Theo </w:t>
            </w:r>
            <w:proofErr w:type="spellStart"/>
            <w:r w:rsidRPr="00EF4C9E">
              <w:rPr>
                <w:rFonts w:ascii="Times New Roman" w:hAnsi="Times New Roman" w:cs="Times New Roman"/>
                <w:bCs/>
              </w:rPr>
              <w:t>Roderburg</w:t>
            </w:r>
            <w:proofErr w:type="spellEnd"/>
          </w:p>
          <w:p w:rsidR="00225D5E" w:rsidRPr="00EF4C9E" w:rsidRDefault="002C7460" w:rsidP="002C7460">
            <w:pPr>
              <w:pStyle w:val="Default"/>
              <w:ind w:firstLin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E">
              <w:rPr>
                <w:rFonts w:ascii="Times New Roman" w:hAnsi="Times New Roman" w:cs="Times New Roman"/>
                <w:bCs/>
              </w:rPr>
              <w:t>Styremedlem                             Morten Rolstad</w:t>
            </w:r>
          </w:p>
        </w:tc>
      </w:tr>
    </w:tbl>
    <w:p w:rsidR="00EF167D" w:rsidRPr="00EF4C9E" w:rsidRDefault="00EF167D" w:rsidP="0022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D5E" w:rsidRPr="00EF4C9E" w:rsidRDefault="00225D5E" w:rsidP="0022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C9E">
        <w:rPr>
          <w:rFonts w:ascii="Times New Roman" w:hAnsi="Times New Roman" w:cs="Times New Roman"/>
          <w:b/>
          <w:color w:val="000000"/>
          <w:sz w:val="24"/>
          <w:szCs w:val="24"/>
        </w:rPr>
        <w:t>Styret for Johs G. Heftyes gave</w:t>
      </w:r>
      <w:r w:rsidRPr="00EF4C9E">
        <w:rPr>
          <w:rFonts w:ascii="Times New Roman" w:hAnsi="Times New Roman" w:cs="Times New Roman"/>
          <w:color w:val="000000"/>
          <w:sz w:val="24"/>
          <w:szCs w:val="24"/>
        </w:rPr>
        <w:t xml:space="preserve"> har tre medlemmer med personlige varamenn. Klubbens leder er et av medlemmene, og </w:t>
      </w:r>
      <w:r w:rsidR="002C7460" w:rsidRPr="00EF4C9E">
        <w:rPr>
          <w:rFonts w:ascii="Times New Roman" w:hAnsi="Times New Roman" w:cs="Times New Roman"/>
          <w:color w:val="000000"/>
          <w:sz w:val="24"/>
          <w:szCs w:val="24"/>
        </w:rPr>
        <w:t xml:space="preserve">styret utpeker </w:t>
      </w:r>
      <w:r w:rsidRPr="00EF4C9E">
        <w:rPr>
          <w:rFonts w:ascii="Times New Roman" w:hAnsi="Times New Roman" w:cs="Times New Roman"/>
          <w:color w:val="000000"/>
          <w:sz w:val="24"/>
          <w:szCs w:val="24"/>
        </w:rPr>
        <w:t>hans varamann:</w:t>
      </w:r>
    </w:p>
    <w:p w:rsidR="00225D5E" w:rsidRPr="00EF4C9E" w:rsidRDefault="00225D5E" w:rsidP="0022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225D5E" w:rsidRPr="00EF4C9E" w:rsidTr="00225D5E">
        <w:trPr>
          <w:trHeight w:val="1213"/>
        </w:trPr>
        <w:tc>
          <w:tcPr>
            <w:tcW w:w="5000" w:type="pct"/>
          </w:tcPr>
          <w:p w:rsidR="00225D5E" w:rsidRPr="00EF4C9E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n-NO"/>
              </w:rPr>
              <w:t>l</w:t>
            </w:r>
            <w:r w:rsidR="002C7460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n-NO"/>
              </w:rPr>
              <w:t xml:space="preserve">eder Widar Fossum 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</w:pP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n-NO"/>
              </w:rPr>
              <w:t xml:space="preserve">vara Tom </w:t>
            </w:r>
            <w:proofErr w:type="spellStart"/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n-NO"/>
              </w:rPr>
              <w:t>Jenkins</w:t>
            </w:r>
            <w:proofErr w:type="spellEnd"/>
          </w:p>
          <w:p w:rsidR="00225D5E" w:rsidRPr="00EF4C9E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225D5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edlem </w:t>
            </w:r>
            <w:r w:rsidR="002F0AB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Atle Grønn</w:t>
            </w:r>
          </w:p>
          <w:p w:rsidR="00225D5E" w:rsidRPr="00EF4C9E" w:rsidRDefault="004C6F42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vara Anders Høyer Berg</w:t>
            </w:r>
          </w:p>
          <w:p w:rsidR="00225D5E" w:rsidRPr="00EF4C9E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E13B43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edlem </w:t>
            </w:r>
            <w:proofErr w:type="spellStart"/>
            <w:r w:rsidR="00E13B43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AleksSemakoff</w:t>
            </w:r>
            <w:proofErr w:type="spellEnd"/>
            <w:r w:rsidR="004C6F42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(på valg i 2019)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vara </w:t>
            </w:r>
            <w:r w:rsidR="002C7460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Leif </w:t>
            </w:r>
            <w:proofErr w:type="spellStart"/>
            <w:r w:rsidR="002C7460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Øgaard</w:t>
            </w:r>
            <w:proofErr w:type="spellEnd"/>
            <w:r w:rsidR="004C6F42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(på valg i 2019)</w:t>
            </w:r>
          </w:p>
          <w:p w:rsidR="00721441" w:rsidRPr="00EF4C9E" w:rsidRDefault="00721441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BE4F59" w:rsidRPr="00EF4C9E" w:rsidRDefault="00BE4F59" w:rsidP="00BE4F5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4C9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Tom </w:t>
            </w:r>
            <w:proofErr w:type="spellStart"/>
            <w:r w:rsidRPr="00EF4C9E">
              <w:rPr>
                <w:rFonts w:ascii="Times New Roman" w:hAnsi="Times New Roman" w:cs="Times New Roman"/>
                <w:b/>
                <w:shd w:val="clear" w:color="auto" w:fill="FFFFFF"/>
              </w:rPr>
              <w:t>Jenkins</w:t>
            </w:r>
            <w:proofErr w:type="spellEnd"/>
            <w:r w:rsidR="001C4726">
              <w:rPr>
                <w:rFonts w:ascii="Times New Roman" w:hAnsi="Times New Roman" w:cs="Times New Roman"/>
                <w:b/>
                <w:shd w:val="clear" w:color="auto" w:fill="FFFFFF"/>
              </w:rPr>
              <w:t>’</w:t>
            </w:r>
            <w:r w:rsidRPr="00EF4C9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fond</w:t>
            </w:r>
            <w:r w:rsidRPr="00EF4C9E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E4F59" w:rsidRPr="00EF4C9E" w:rsidRDefault="00F518E7" w:rsidP="00BE4F5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  <w:t>m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  <w:t xml:space="preserve">edlem Tom </w:t>
            </w:r>
            <w:proofErr w:type="spellStart"/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  <w:t>Jenkins</w:t>
            </w:r>
            <w:proofErr w:type="spellEnd"/>
          </w:p>
          <w:p w:rsidR="00BE4F59" w:rsidRPr="00EF4C9E" w:rsidRDefault="00EF167D" w:rsidP="006D2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ara Widar Fossum</w:t>
            </w:r>
          </w:p>
          <w:p w:rsidR="00BE4F59" w:rsidRPr="00EF4C9E" w:rsidRDefault="00F518E7" w:rsidP="00E1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bCs/>
                <w:color w:val="000000"/>
              </w:rPr>
              <w:t>m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</w:rPr>
              <w:t>edlem Ole Chr Moen</w:t>
            </w:r>
            <w:r w:rsidR="00E13B43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(på valg i 2019)</w:t>
            </w:r>
          </w:p>
          <w:p w:rsidR="00BE4F59" w:rsidRPr="00EF4C9E" w:rsidRDefault="00EF167D" w:rsidP="00E1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ara Anders Høyer Berg</w:t>
            </w:r>
            <w:r w:rsidR="00E13B43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(på valg i 2019)</w:t>
            </w:r>
          </w:p>
          <w:p w:rsidR="002C7460" w:rsidRPr="00EF4C9E" w:rsidRDefault="00F518E7" w:rsidP="00BE4F59">
            <w:pPr>
              <w:pStyle w:val="Standard"/>
              <w:jc w:val="both"/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</w:pPr>
            <w:r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  <w:t>m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lang w:eastAsia="nb-NO"/>
              </w:rPr>
              <w:t>edlem Atle Grønn</w:t>
            </w:r>
          </w:p>
          <w:p w:rsidR="006D2C5F" w:rsidRPr="00EF4C9E" w:rsidRDefault="00EF167D" w:rsidP="00EF4C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BE4F59" w:rsidRPr="00EF4C9E">
              <w:rPr>
                <w:rFonts w:ascii="Times New Roman" w:eastAsia="F" w:hAnsi="Times New Roman" w:cs="Times New Roman"/>
                <w:bCs/>
                <w:color w:val="000000"/>
                <w:sz w:val="24"/>
                <w:szCs w:val="24"/>
              </w:rPr>
              <w:t>ara Leif Erlend Johannessen</w:t>
            </w:r>
          </w:p>
          <w:p w:rsidR="00721441" w:rsidRPr="00EF4C9E" w:rsidRDefault="00721441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Claus Lowzows fond</w:t>
            </w: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D5E" w:rsidRPr="00B11959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225D5E"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eder Leif </w:t>
            </w:r>
            <w:proofErr w:type="spellStart"/>
            <w:r w:rsidR="00225D5E"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Øgaard</w:t>
            </w:r>
            <w:proofErr w:type="spellEnd"/>
          </w:p>
          <w:p w:rsidR="00225D5E" w:rsidRPr="00B11959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225D5E"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edlem </w:t>
            </w:r>
            <w:proofErr w:type="spellStart"/>
            <w:r w:rsidR="00225D5E"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AleksSemakoff</w:t>
            </w:r>
            <w:proofErr w:type="spellEnd"/>
          </w:p>
          <w:p w:rsidR="00225D5E" w:rsidRPr="00B11959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225D5E" w:rsidRPr="00B11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edlem Einar Sæther </w:t>
            </w:r>
          </w:p>
          <w:p w:rsidR="00225D5E" w:rsidRPr="00B11959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Revisorer: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Henrik Wrangell</w:t>
            </w:r>
          </w:p>
          <w:p w:rsidR="002F0ABE" w:rsidRPr="00EF4C9E" w:rsidRDefault="00842E16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Erling Wrangell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Valgkomite: </w:t>
            </w:r>
          </w:p>
          <w:p w:rsidR="00225D5E" w:rsidRPr="00EF4C9E" w:rsidRDefault="00225D5E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D5E" w:rsidRPr="00EF4C9E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2F0AB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eder Ole Chr. Moen</w:t>
            </w:r>
          </w:p>
          <w:p w:rsidR="0087661E" w:rsidRPr="00EF4C9E" w:rsidRDefault="00F518E7" w:rsidP="0087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87661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edlem Lasse Mid</w:t>
            </w:r>
            <w:r w:rsidR="00E13B43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87661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stue</w:t>
            </w:r>
          </w:p>
          <w:p w:rsidR="00225D5E" w:rsidRPr="00EF4C9E" w:rsidRDefault="00F518E7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225D5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edlem </w:t>
            </w:r>
            <w:proofErr w:type="spellStart"/>
            <w:r w:rsidR="0087661E" w:rsidRPr="00EF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AleksSemakoff</w:t>
            </w:r>
            <w:proofErr w:type="spellEnd"/>
          </w:p>
          <w:p w:rsidR="00CD61F6" w:rsidRPr="00EF4C9E" w:rsidRDefault="00CD61F6" w:rsidP="00AB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1F6" w:rsidRPr="00EF4C9E" w:rsidRDefault="00CD61F6" w:rsidP="00CD61F6">
            <w:pPr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9E">
              <w:rPr>
                <w:rFonts w:ascii="Times New Roman" w:hAnsi="Times New Roman" w:cs="Times New Roman"/>
                <w:b/>
                <w:sz w:val="28"/>
                <w:szCs w:val="28"/>
              </w:rPr>
              <w:t>2. Medlemmer</w:t>
            </w:r>
          </w:p>
          <w:p w:rsidR="00E13B43" w:rsidRPr="00EF4C9E" w:rsidRDefault="00E13B43" w:rsidP="00E1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eastAsia="Calibri" w:hAnsi="Times New Roman" w:cs="Times New Roman"/>
                <w:sz w:val="24"/>
                <w:szCs w:val="24"/>
              </w:rPr>
              <w:t>Antall hovedmedlemmer ved utgangen av fjoråret var 198, mot 210 året før.</w:t>
            </w:r>
          </w:p>
          <w:p w:rsidR="00E13B43" w:rsidRPr="00EF4C9E" w:rsidRDefault="00E13B43" w:rsidP="00E1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B43" w:rsidRPr="00EF4C9E" w:rsidRDefault="00E13B43" w:rsidP="00E13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  <w:r w:rsidRPr="00EF4C9E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>Status hovedmedlemmer i 2018:</w:t>
            </w:r>
          </w:p>
          <w:tbl>
            <w:tblPr>
              <w:tblStyle w:val="Tabellrutenett"/>
              <w:tblW w:w="0" w:type="auto"/>
              <w:tblLook w:val="04A0"/>
            </w:tblPr>
            <w:tblGrid>
              <w:gridCol w:w="5637"/>
              <w:gridCol w:w="850"/>
            </w:tblGrid>
            <w:tr w:rsidR="00E13B43" w:rsidRPr="00EF4C9E" w:rsidTr="00387307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Antall medlemmer ved utgangen av 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E13B43" w:rsidRPr="00EF4C9E" w:rsidTr="00387307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Herav fornyet medlemskap i 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163</w:t>
                  </w:r>
                </w:p>
              </w:tc>
            </w:tr>
            <w:tr w:rsidR="00E13B43" w:rsidRPr="00EF4C9E" w:rsidTr="00387307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Nyinnmeldte medlemmer i 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E13B43" w:rsidRPr="00EF4C9E" w:rsidTr="00387307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Antall medlemmer ved utgangen av 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B43" w:rsidRPr="00EF4C9E" w:rsidRDefault="00E13B43" w:rsidP="00E13B4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</w:rPr>
                    <w:t>198</w:t>
                  </w:r>
                </w:p>
              </w:tc>
            </w:tr>
          </w:tbl>
          <w:p w:rsidR="00E13B43" w:rsidRPr="00EF4C9E" w:rsidRDefault="00E13B43" w:rsidP="00E13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F6" w:rsidRPr="00EF4C9E" w:rsidRDefault="00E13B43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eastAsia="Calibri" w:hAnsi="Times New Roman" w:cs="Times New Roman"/>
                <w:sz w:val="24"/>
                <w:szCs w:val="24"/>
              </w:rPr>
              <w:t>OSS hadde dessuten 15 bi-medlemmer pr 31. desember 2018</w:t>
            </w:r>
            <w:r w:rsidR="00EF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1F6" w:rsidRPr="00EF4C9E" w:rsidRDefault="00CD61F6" w:rsidP="00CD61F6">
            <w:pPr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9E">
              <w:rPr>
                <w:rFonts w:ascii="Times New Roman" w:hAnsi="Times New Roman" w:cs="Times New Roman"/>
                <w:b/>
                <w:sz w:val="28"/>
                <w:szCs w:val="28"/>
              </w:rPr>
              <w:t>3. Økonomi</w:t>
            </w:r>
          </w:p>
          <w:p w:rsidR="00CD61F6" w:rsidRPr="00EF4C9E" w:rsidRDefault="00490932" w:rsidP="00CD61F6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Klubb</w:t>
            </w:r>
            <w:r w:rsidR="00CD61F6" w:rsidRPr="00EF4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regnskapet</w:t>
            </w:r>
          </w:p>
          <w:p w:rsidR="00CD61F6" w:rsidRPr="00EF4C9E" w:rsidRDefault="00CD61F6" w:rsidP="00CD61F6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3" w:rsidRPr="00EF4C9E" w:rsidRDefault="00E13B43" w:rsidP="00E1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Driftsregnskapet for 2018 viser et underskudd </w:t>
            </w:r>
            <w:r w:rsidR="00F518E7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 vel 26.000</w:t>
            </w:r>
            <w:r w:rsidR="00F518E7">
              <w:rPr>
                <w:rFonts w:ascii="Times New Roman" w:hAnsi="Times New Roman" w:cs="Times New Roman"/>
                <w:sz w:val="24"/>
                <w:szCs w:val="24"/>
              </w:rPr>
              <w:t xml:space="preserve"> kroner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. Klubbens internrevisor har gått gjennom regnskapet. </w:t>
            </w:r>
          </w:p>
          <w:p w:rsidR="00E13B43" w:rsidRPr="00EF4C9E" w:rsidRDefault="00E13B43" w:rsidP="00E1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Klubbens viktigste inntektskilder er medlemskontingent, utleie til eksamen i samarbeid med høgskolen i Tromsø og årlige driftstilskudd fra Heftyes fond. Viktige bidrag kommer også fra overskudd av tippemidler (grasrotandelen) og refusjon av merverdiavgift gjennom den årlige momskompensasjonen. Netto kontingentinntekt i 2018 var lavere enn i 2017 pga. en liten nedgang i medlemstallet. Til gjengjeld fikk klubben økt driftstilskudd fra Heftyes fond.</w:t>
            </w:r>
          </w:p>
          <w:p w:rsidR="00E13B43" w:rsidRPr="00EF4C9E" w:rsidRDefault="00E13B43" w:rsidP="00E1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På det sportslige området er lagsjakk viktigste netto utgiftspost. OSS stilte ikke lag i europa-cupen, men det var økte utbetalinger til elitesjakk og lag-NM. Dessuten ga OSS International et underskudd da deltakelsen i hovedturneringen var lavere enn tidligere år (samlet med OSS Junior International var deltakelsen likevel høyere enn tidligere).</w:t>
            </w:r>
          </w:p>
          <w:p w:rsidR="00490932" w:rsidRPr="00EF4C9E" w:rsidRDefault="00E13B43" w:rsidP="00E1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Det er et behov for vedlikehold av lokalene. Styret prioriterte i år utskiftning av dørene ved toalettet, hvorav ytre dør ut mot baldakinen ble refundert av gårdselskapet.</w:t>
            </w:r>
          </w:p>
          <w:p w:rsidR="00E13B43" w:rsidRPr="00EF4C9E" w:rsidRDefault="00C81DCC" w:rsidP="00CD61F6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Klubben har hatt et økende aktivitetsnivå de siste årene og har i 201</w:t>
            </w:r>
            <w:r w:rsidR="00E13B43"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8 videreført ordningen med 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daglig leder </w:t>
            </w:r>
            <w:r w:rsidR="00E13B43" w:rsidRPr="00EF4C9E">
              <w:rPr>
                <w:rFonts w:ascii="Times New Roman" w:hAnsi="Times New Roman" w:cs="Times New Roman"/>
                <w:sz w:val="24"/>
                <w:szCs w:val="24"/>
              </w:rPr>
              <w:t>fra 2017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B43"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 For 2018 hadde Dag Eriksen denne rollen.</w:t>
            </w:r>
          </w:p>
          <w:p w:rsidR="00E13B43" w:rsidRDefault="00E13B43" w:rsidP="00CD61F6">
            <w:pPr>
              <w:pStyle w:val="Ingenmellomrom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8E7" w:rsidRPr="00EF4C9E" w:rsidRDefault="00F518E7" w:rsidP="00CD61F6">
            <w:pPr>
              <w:pStyle w:val="Ingenmellomrom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F6" w:rsidRPr="00EF4C9E" w:rsidRDefault="00CD61F6" w:rsidP="00CD61F6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Claus Lowzows minnefond</w:t>
            </w:r>
          </w:p>
          <w:p w:rsidR="00E13B43" w:rsidRPr="00EF4C9E" w:rsidRDefault="00E13B43" w:rsidP="00CD61F6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B43" w:rsidRPr="00EF4C9E" w:rsidRDefault="00E13B43" w:rsidP="00E13B43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Minnefondet har som formål å støtte miljøskapende tiltak i klubben. Fondets grunnkapital er kr 100.000, og avkastningen er disponibel til bevilgninger. Et eget fondsstyre treffer vedtak, basert på søknad fra klubben. Fondsmidlene er plassert i Nordea Pengemarked. Det ble ikke gitt bevilgninger for 2018.  </w:t>
            </w:r>
          </w:p>
          <w:p w:rsidR="00E13B43" w:rsidRPr="00EF4C9E" w:rsidRDefault="00E13B43" w:rsidP="00E13B43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3" w:rsidRPr="00EF4C9E" w:rsidRDefault="00E13B43" w:rsidP="00E13B43">
            <w:pPr>
              <w:pStyle w:val="Ingenmellomro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>Fondets verdiutvikling i 2018:</w:t>
            </w:r>
          </w:p>
          <w:tbl>
            <w:tblPr>
              <w:tblStyle w:val="Tabellrutenett"/>
              <w:tblW w:w="0" w:type="auto"/>
              <w:tblLook w:val="04A0"/>
            </w:tblPr>
            <w:tblGrid>
              <w:gridCol w:w="4815"/>
              <w:gridCol w:w="2835"/>
            </w:tblGrid>
            <w:tr w:rsidR="00341A12" w:rsidRPr="00EF4C9E" w:rsidTr="00151A5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Markedsverdi 1.1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105.134,43</w:t>
                  </w:r>
                </w:p>
              </w:tc>
            </w:tr>
            <w:tr w:rsidR="00341A12" w:rsidRPr="00EF4C9E" w:rsidTr="00151A5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Bevilgninger til klubben i 2018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ind w:left="144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341A12" w:rsidRPr="00EF4C9E" w:rsidTr="00151A5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Avkastning i 2018 (0,85%)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903,43 </w:t>
                  </w:r>
                </w:p>
              </w:tc>
            </w:tr>
            <w:tr w:rsidR="00341A12" w:rsidRPr="00EF4C9E" w:rsidTr="00151A5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Markedsverdi 31.12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A12" w:rsidRPr="00EF4C9E" w:rsidRDefault="00341A12" w:rsidP="00151A5D">
                  <w:pPr>
                    <w:pStyle w:val="Ingenmellomrom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F4C9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106.037,86</w:t>
                  </w:r>
                </w:p>
              </w:tc>
            </w:tr>
          </w:tbl>
          <w:p w:rsidR="00842E16" w:rsidRPr="00EF4C9E" w:rsidRDefault="00842E16" w:rsidP="00EF4C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5D5E" w:rsidRPr="00EF4C9E" w:rsidRDefault="00FB38EF" w:rsidP="000E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D61F6" w:rsidRPr="00EF4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5D5E" w:rsidRPr="00EF4C9E">
        <w:rPr>
          <w:rFonts w:ascii="Times New Roman" w:hAnsi="Times New Roman" w:cs="Times New Roman"/>
          <w:b/>
          <w:sz w:val="28"/>
          <w:szCs w:val="28"/>
        </w:rPr>
        <w:t>Virksomhet</w:t>
      </w:r>
    </w:p>
    <w:p w:rsidR="00225D5E" w:rsidRPr="00EF4C9E" w:rsidRDefault="00225D5E" w:rsidP="00225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E">
        <w:rPr>
          <w:rFonts w:ascii="Times New Roman" w:hAnsi="Times New Roman" w:cs="Times New Roman"/>
          <w:b/>
          <w:sz w:val="28"/>
          <w:szCs w:val="28"/>
        </w:rPr>
        <w:t>Kommunikasjon</w:t>
      </w:r>
    </w:p>
    <w:p w:rsidR="00C71CC6" w:rsidRPr="00EF4C9E" w:rsidRDefault="00225D5E" w:rsidP="00225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>Kasserer Dag Eriksen har hatt ansvaret for kommunikasjon med medlemmer og forbund om medlemsforhold</w:t>
      </w:r>
      <w:r w:rsidR="00D44C3C" w:rsidRPr="00EF4C9E">
        <w:rPr>
          <w:rFonts w:ascii="Times New Roman" w:hAnsi="Times New Roman" w:cs="Times New Roman"/>
          <w:sz w:val="24"/>
          <w:szCs w:val="24"/>
        </w:rPr>
        <w:t xml:space="preserve">. </w:t>
      </w:r>
      <w:r w:rsidR="00BA19EE" w:rsidRPr="00EF4C9E">
        <w:rPr>
          <w:rFonts w:ascii="Times New Roman" w:hAnsi="Times New Roman" w:cs="Times New Roman"/>
          <w:sz w:val="24"/>
          <w:szCs w:val="24"/>
        </w:rPr>
        <w:t xml:space="preserve">Sylvia Johnsen har </w:t>
      </w:r>
      <w:r w:rsidR="00EF167D" w:rsidRPr="00EF4C9E">
        <w:rPr>
          <w:rFonts w:ascii="Times New Roman" w:hAnsi="Times New Roman" w:cs="Times New Roman"/>
          <w:sz w:val="24"/>
          <w:szCs w:val="24"/>
        </w:rPr>
        <w:t>vært</w:t>
      </w:r>
      <w:r w:rsidRPr="00EF4C9E">
        <w:rPr>
          <w:rFonts w:ascii="Times New Roman" w:hAnsi="Times New Roman" w:cs="Times New Roman"/>
          <w:sz w:val="24"/>
          <w:szCs w:val="24"/>
        </w:rPr>
        <w:t>klubbens webm</w:t>
      </w:r>
      <w:r w:rsidR="00B40FFE" w:rsidRPr="00EF4C9E">
        <w:rPr>
          <w:rFonts w:ascii="Times New Roman" w:hAnsi="Times New Roman" w:cs="Times New Roman"/>
          <w:sz w:val="24"/>
          <w:szCs w:val="24"/>
        </w:rPr>
        <w:t xml:space="preserve">aster på </w:t>
      </w:r>
      <w:hyperlink r:id="rId6" w:history="1">
        <w:r w:rsidR="00B40FFE" w:rsidRPr="00EF4C9E">
          <w:rPr>
            <w:rStyle w:val="Hyperkobling"/>
            <w:rFonts w:ascii="Times New Roman" w:hAnsi="Times New Roman" w:cs="Times New Roman"/>
            <w:sz w:val="24"/>
            <w:szCs w:val="24"/>
          </w:rPr>
          <w:t>www.sjakkselskapet.no</w:t>
        </w:r>
      </w:hyperlink>
      <w:r w:rsidR="00BA19EE" w:rsidRPr="00EF4C9E">
        <w:rPr>
          <w:rFonts w:ascii="Times New Roman" w:hAnsi="Times New Roman" w:cs="Times New Roman"/>
          <w:sz w:val="24"/>
          <w:szCs w:val="24"/>
        </w:rPr>
        <w:t>.</w:t>
      </w:r>
      <w:r w:rsidR="00DD3B4E" w:rsidRPr="00EF4C9E">
        <w:rPr>
          <w:rFonts w:ascii="Times New Roman" w:hAnsi="Times New Roman" w:cs="Times New Roman"/>
          <w:sz w:val="24"/>
          <w:szCs w:val="24"/>
        </w:rPr>
        <w:t xml:space="preserve"> Leif </w:t>
      </w:r>
      <w:proofErr w:type="spellStart"/>
      <w:r w:rsidR="00DD3B4E" w:rsidRPr="00EF4C9E">
        <w:rPr>
          <w:rFonts w:ascii="Times New Roman" w:hAnsi="Times New Roman" w:cs="Times New Roman"/>
          <w:sz w:val="24"/>
          <w:szCs w:val="24"/>
        </w:rPr>
        <w:t>Øgaard</w:t>
      </w:r>
      <w:proofErr w:type="spellEnd"/>
      <w:r w:rsidR="00DD3B4E" w:rsidRPr="00EF4C9E">
        <w:rPr>
          <w:rFonts w:ascii="Times New Roman" w:hAnsi="Times New Roman" w:cs="Times New Roman"/>
          <w:sz w:val="24"/>
          <w:szCs w:val="24"/>
        </w:rPr>
        <w:t xml:space="preserve"> har ha</w:t>
      </w:r>
      <w:r w:rsidR="0045601A" w:rsidRPr="00EF4C9E">
        <w:rPr>
          <w:rFonts w:ascii="Times New Roman" w:hAnsi="Times New Roman" w:cs="Times New Roman"/>
          <w:sz w:val="24"/>
          <w:szCs w:val="24"/>
        </w:rPr>
        <w:t>tt ansvaret for historikksidene</w:t>
      </w:r>
      <w:r w:rsidR="00DD3B4E" w:rsidRPr="00EF4C9E">
        <w:rPr>
          <w:rFonts w:ascii="Times New Roman" w:hAnsi="Times New Roman" w:cs="Times New Roman"/>
          <w:sz w:val="24"/>
          <w:szCs w:val="24"/>
        </w:rPr>
        <w:t xml:space="preserve"> og årskavalkaden "OSS i mellom".</w:t>
      </w:r>
    </w:p>
    <w:p w:rsidR="00EF167D" w:rsidRPr="00EF4C9E" w:rsidRDefault="00C71CC6" w:rsidP="00225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E">
        <w:rPr>
          <w:rFonts w:ascii="Times New Roman" w:hAnsi="Times New Roman" w:cs="Times New Roman"/>
          <w:b/>
          <w:sz w:val="28"/>
          <w:szCs w:val="28"/>
        </w:rPr>
        <w:t>Utmerkelser</w:t>
      </w:r>
    </w:p>
    <w:p w:rsidR="00FB38EF" w:rsidRDefault="00BE6FAB" w:rsidP="00EF4C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OSS </w:t>
      </w:r>
      <w:r w:rsidR="00F518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utnevnte i 2018</w:t>
      </w:r>
      <w:r w:rsidRPr="00EF4C9E">
        <w:rPr>
          <w:rFonts w:ascii="Times New Roman" w:eastAsiaTheme="minorHAnsi" w:hAnsi="Times New Roman" w:cs="Times New Roman"/>
          <w:sz w:val="23"/>
          <w:szCs w:val="23"/>
          <w:lang w:eastAsia="en-US"/>
        </w:rPr>
        <w:t>t</w:t>
      </w:r>
      <w:r w:rsidR="00FB38EF" w:rsidRPr="00EF4C9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re nye æresmedlemmer: Ole Chr. Moen, Tom </w:t>
      </w:r>
      <w:proofErr w:type="spellStart"/>
      <w:r w:rsidR="00FB38EF" w:rsidRPr="00EF4C9E">
        <w:rPr>
          <w:rFonts w:ascii="Times New Roman" w:eastAsiaTheme="minorHAnsi" w:hAnsi="Times New Roman" w:cs="Times New Roman"/>
          <w:sz w:val="23"/>
          <w:szCs w:val="23"/>
          <w:lang w:eastAsia="en-US"/>
        </w:rPr>
        <w:t>Jenkins</w:t>
      </w:r>
      <w:proofErr w:type="spellEnd"/>
      <w:r w:rsidR="00FB38EF" w:rsidRPr="00EF4C9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og John Kr. Johnsen</w:t>
      </w:r>
      <w:r w:rsidRPr="00EF4C9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mens Per Ofstad (bosatt i Fredriksstad) ble utnevnt til livsvarig medlem. Alle de nevnte har gjort en betydelig innsats for klubben gjennom mer enn 50 år. </w:t>
      </w:r>
    </w:p>
    <w:p w:rsidR="00EF4C9E" w:rsidRPr="00EF4C9E" w:rsidRDefault="00EF4C9E" w:rsidP="00EF4C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5D5E" w:rsidRPr="00EF4C9E" w:rsidRDefault="00225D5E" w:rsidP="00225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E">
        <w:rPr>
          <w:rFonts w:ascii="Times New Roman" w:hAnsi="Times New Roman" w:cs="Times New Roman"/>
          <w:b/>
          <w:sz w:val="28"/>
          <w:szCs w:val="28"/>
        </w:rPr>
        <w:t>Sjakk</w:t>
      </w:r>
    </w:p>
    <w:p w:rsidR="001A21B9" w:rsidRPr="00EF4C9E" w:rsidRDefault="001A21B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Jon Ludvig Hammer ble Norgesmester i 2018, med Lars Oskar Hauge på 4. plass. Mesterklassen ble vunnet for annen gang av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Ward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Al-Tarbosh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Sondre Lillestøl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Melaa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vant </w:t>
      </w:r>
      <w:r w:rsidR="00B1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kadettklassen med Elias </w:t>
      </w:r>
      <w:proofErr w:type="spellStart"/>
      <w:r w:rsidR="00B11959">
        <w:rPr>
          <w:rFonts w:ascii="Times New Roman" w:eastAsiaTheme="minorHAnsi" w:hAnsi="Times New Roman" w:cs="Times New Roman"/>
          <w:sz w:val="24"/>
          <w:szCs w:val="24"/>
          <w:lang w:eastAsia="en-US"/>
        </w:rPr>
        <w:t>Hulleberg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Sidali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på 4. plass. Axel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Tunsjø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vant lilleputtklassen.</w:t>
      </w:r>
    </w:p>
    <w:p w:rsidR="00BE6FAB" w:rsidRPr="00EF4C9E" w:rsidRDefault="00BE6FAB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FAB" w:rsidRPr="00EF4C9E" w:rsidRDefault="00BE6FAB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Anders Høyer Berg, primus motor bak tirsdagslyn, </w:t>
      </w:r>
      <w:r w:rsidR="00C00B05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markerte seg også med noe lengre betenkningstid da han vant NM i </w:t>
      </w:r>
      <w:r w:rsidR="00B11959">
        <w:rPr>
          <w:rFonts w:ascii="Times New Roman" w:eastAsiaTheme="minorHAnsi" w:hAnsi="Times New Roman" w:cs="Times New Roman"/>
          <w:sz w:val="24"/>
          <w:szCs w:val="24"/>
          <w:lang w:eastAsia="en-US"/>
        </w:rPr>
        <w:t>fjern</w:t>
      </w:r>
      <w:r w:rsidR="00C00B05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sjakk 2017 (ferdigspilt i 2018).</w:t>
      </w:r>
    </w:p>
    <w:p w:rsidR="001A21B9" w:rsidRDefault="001A21B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1959" w:rsidRDefault="00B1195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</w:pPr>
      <w:r w:rsidRPr="00B11959"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 xml:space="preserve">Erling Kristiansen vant både NM 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>lynsjakk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 xml:space="preserve"> og NM i hurtigsjakk for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>seniorer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>.</w:t>
      </w:r>
    </w:p>
    <w:p w:rsidR="00B11959" w:rsidRPr="00B11959" w:rsidRDefault="00B1195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</w:pPr>
    </w:p>
    <w:p w:rsidR="001A21B9" w:rsidRPr="00EF4C9E" w:rsidRDefault="001A21B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959">
        <w:rPr>
          <w:rFonts w:ascii="Times New Roman" w:eastAsiaTheme="minorHAnsi" w:hAnsi="Times New Roman" w:cs="Times New Roman"/>
          <w:sz w:val="24"/>
          <w:szCs w:val="24"/>
          <w:lang w:val="nn-NO" w:eastAsia="en-US"/>
        </w:rPr>
        <w:t xml:space="preserve">I senior-EM i Drammen vant Simen Agdestein klassen 50+ med OSS-medlemmene Richard Bjerke og Roar Elseth på 8. og 10. plass. 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Sylvia Johnsen kom på 3. plass i tilsvarende kvinneklasse. I klassen 65+ kom Leif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Øgaard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på 7. plass og Ole Chr. Moen på 11. plass.</w:t>
      </w:r>
    </w:p>
    <w:p w:rsidR="001A21B9" w:rsidRPr="00EF4C9E" w:rsidRDefault="001A21B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1B9" w:rsidRPr="00EF4C9E" w:rsidRDefault="001A21B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Utlendingene dominerte i den første utgaven av OSS International (arvtakeren etter Sveins minneturnering). Vinner ble Andrej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Devjatkin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fra Russland, mens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ukrainsk-norske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TimofejGalinskij</w:t>
      </w:r>
      <w:r w:rsidR="00F518E7">
        <w:rPr>
          <w:rFonts w:ascii="Times New Roman" w:eastAsiaTheme="minorHAnsi" w:hAnsi="Times New Roman" w:cs="Times New Roman"/>
          <w:sz w:val="24"/>
          <w:szCs w:val="24"/>
          <w:lang w:eastAsia="en-US"/>
        </w:rPr>
        <w:t>ble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beste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OSS-spiller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på 5. plass. Ansvarlige</w:t>
      </w:r>
      <w:r w:rsidR="00F51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 arrangementet var </w:t>
      </w:r>
      <w:proofErr w:type="spellStart"/>
      <w:r w:rsidR="00F518E7">
        <w:rPr>
          <w:rFonts w:ascii="Times New Roman" w:eastAsiaTheme="minorHAnsi" w:hAnsi="Times New Roman" w:cs="Times New Roman"/>
          <w:sz w:val="24"/>
          <w:szCs w:val="24"/>
          <w:lang w:eastAsia="en-US"/>
        </w:rPr>
        <w:t>Anastasi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Edakina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og Morten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Rolstad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Turneringen hadde aldersbegrensning og samlet 54 deltakere. Turneringen ble etterfulgt av en juniorturnering </w:t>
      </w:r>
      <w:r w:rsidR="00B1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regi av OSSU med god deltakelse.</w:t>
      </w: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Vårturneringen 2018 hadde en sterk bergergruppe i toppen. Denne ble nok en gang vunnet av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Ward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Al-Tarbosh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foran Lars Oskar Hauge og Tor Fredrik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Kaasen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Den store åpne B-gruppen med 38 deltakere ble vunnet av unge Sondre Lillestøl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Melaa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foran den enda yngre Axel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Tunsjø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med Lasse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Midstue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på 3. plass.</w:t>
      </w: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Høstturneringen 2018 ble vunnet av en fransk utvekslingsstudent, Louis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Salle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foran unge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ElhamAbdrlauf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og vårt mangeårige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bimedlem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Øivind Johansen.</w:t>
      </w:r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B-gruppen med 32 deltakere ble vunnet av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bimedlem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Olav Erikstad foran våre styremedlemmer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Anastasia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Edakina</w:t>
      </w:r>
      <w:proofErr w:type="spellEnd"/>
      <w:r w:rsidR="00EF4C9E"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og </w:t>
      </w:r>
      <w:r w:rsidR="00EF4C9E" w:rsidRPr="00EF4C9E">
        <w:rPr>
          <w:rStyle w:val="Sterk"/>
          <w:rFonts w:ascii="Times New Roman" w:hAnsi="Times New Roman" w:cs="Times New Roman"/>
          <w:b w:val="0"/>
        </w:rPr>
        <w:t xml:space="preserve">Rolf </w:t>
      </w:r>
      <w:proofErr w:type="spellStart"/>
      <w:r w:rsidR="00EF4C9E" w:rsidRPr="00EF4C9E">
        <w:rPr>
          <w:rStyle w:val="Sterk"/>
          <w:rFonts w:ascii="Times New Roman" w:hAnsi="Times New Roman" w:cs="Times New Roman"/>
          <w:b w:val="0"/>
        </w:rPr>
        <w:t>Theodo</w:t>
      </w:r>
      <w:r w:rsidR="00F30004">
        <w:rPr>
          <w:rStyle w:val="Sterk"/>
          <w:rFonts w:ascii="Times New Roman" w:hAnsi="Times New Roman" w:cs="Times New Roman"/>
          <w:b w:val="0"/>
        </w:rPr>
        <w:t>r</w:t>
      </w:r>
      <w:r w:rsidR="00EF4C9E" w:rsidRPr="00EF4C9E">
        <w:rPr>
          <w:rStyle w:val="Sterk"/>
          <w:rFonts w:ascii="Times New Roman" w:hAnsi="Times New Roman" w:cs="Times New Roman"/>
          <w:b w:val="0"/>
        </w:rPr>
        <w:t>Roderburg</w:t>
      </w:r>
      <w:proofErr w:type="spellEnd"/>
      <w:r w:rsidR="00EF4C9E" w:rsidRPr="00EF4C9E">
        <w:rPr>
          <w:rStyle w:val="Sterk"/>
          <w:rFonts w:ascii="Times New Roman" w:hAnsi="Times New Roman" w:cs="Times New Roman"/>
          <w:b w:val="0"/>
        </w:rPr>
        <w:t>.</w:t>
      </w: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NM for lag kom OSS I på 3. plass og OSS II på 4. plass bak Vålerenga og Bergens. </w:t>
      </w:r>
      <w:r w:rsidR="00F300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Stormester Jon Ludvig 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Hammer var lagleder for et ungt og motivert førstelag. Eliteserien var en skuffelse da OSS kun ble nr. 6 </w:t>
      </w:r>
      <w:r w:rsidR="00F300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langt bak suverene Vålerenga.</w:t>
      </w:r>
    </w:p>
    <w:p w:rsidR="00100F69" w:rsidRPr="00EF4C9E" w:rsidRDefault="00100F69" w:rsidP="001A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0B05" w:rsidRPr="00EF4C9E" w:rsidRDefault="00100F69" w:rsidP="00C00B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Det ble arrangert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NortekkSuperlyn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februar (vinner Johan Salomon), mars (vinner Lars Oskar Hauge) og april (vinner Aryan </w:t>
      </w:r>
      <w:proofErr w:type="spellStart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Tari</w:t>
      </w:r>
      <w:proofErr w:type="spellEnd"/>
      <w:r w:rsidRPr="00EF4C9E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C00B05" w:rsidRPr="00EF4C9E">
        <w:rPr>
          <w:rFonts w:ascii="Times New Roman" w:eastAsiaTheme="minorHAnsi" w:hAnsi="Times New Roman" w:cs="Times New Roman"/>
          <w:lang w:eastAsia="en-US"/>
        </w:rPr>
        <w:t xml:space="preserve">Ansvarlig for turneringene var Anders Høyer Berg, mens </w:t>
      </w:r>
      <w:proofErr w:type="spellStart"/>
      <w:r w:rsidR="00C00B05" w:rsidRPr="00EF4C9E">
        <w:rPr>
          <w:rFonts w:ascii="Times New Roman" w:eastAsiaTheme="minorHAnsi" w:hAnsi="Times New Roman" w:cs="Times New Roman"/>
          <w:lang w:eastAsia="en-US"/>
        </w:rPr>
        <w:t>Nortekk</w:t>
      </w:r>
      <w:proofErr w:type="spellEnd"/>
      <w:r w:rsidR="00C00B05" w:rsidRPr="00EF4C9E">
        <w:rPr>
          <w:rFonts w:ascii="Times New Roman" w:eastAsiaTheme="minorHAnsi" w:hAnsi="Times New Roman" w:cs="Times New Roman"/>
          <w:lang w:eastAsia="en-US"/>
        </w:rPr>
        <w:t xml:space="preserve"> ved </w:t>
      </w:r>
      <w:r w:rsidR="00F30004">
        <w:rPr>
          <w:rFonts w:ascii="Times New Roman" w:eastAsiaTheme="minorHAnsi" w:hAnsi="Times New Roman" w:cs="Times New Roman"/>
          <w:lang w:eastAsia="en-US"/>
        </w:rPr>
        <w:t xml:space="preserve">vårt æresmedlem </w:t>
      </w:r>
      <w:r w:rsidR="00C00B05" w:rsidRPr="00EF4C9E">
        <w:rPr>
          <w:rFonts w:ascii="Times New Roman" w:eastAsiaTheme="minorHAnsi" w:hAnsi="Times New Roman" w:cs="Times New Roman"/>
          <w:lang w:eastAsia="en-US"/>
        </w:rPr>
        <w:t xml:space="preserve">Tom </w:t>
      </w:r>
      <w:proofErr w:type="spellStart"/>
      <w:r w:rsidR="00C00B05" w:rsidRPr="00EF4C9E">
        <w:rPr>
          <w:rFonts w:ascii="Times New Roman" w:eastAsiaTheme="minorHAnsi" w:hAnsi="Times New Roman" w:cs="Times New Roman"/>
          <w:lang w:eastAsia="en-US"/>
        </w:rPr>
        <w:t>Jenkins</w:t>
      </w:r>
      <w:proofErr w:type="spellEnd"/>
      <w:r w:rsidR="00C00B05" w:rsidRPr="00EF4C9E">
        <w:rPr>
          <w:rFonts w:ascii="Times New Roman" w:eastAsiaTheme="minorHAnsi" w:hAnsi="Times New Roman" w:cs="Times New Roman"/>
          <w:lang w:eastAsia="en-US"/>
        </w:rPr>
        <w:t xml:space="preserve"> sponset premiene.</w:t>
      </w:r>
    </w:p>
    <w:p w:rsidR="00100F69" w:rsidRPr="00EF4C9E" w:rsidRDefault="00100F69" w:rsidP="00100F69">
      <w:pPr>
        <w:pStyle w:val="Default"/>
        <w:rPr>
          <w:rFonts w:ascii="Times New Roman" w:hAnsi="Times New Roman" w:cs="Times New Roman"/>
        </w:rPr>
      </w:pPr>
    </w:p>
    <w:p w:rsidR="00100F69" w:rsidRPr="00EF4C9E" w:rsidRDefault="00100F69" w:rsidP="00100F6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EF4C9E">
        <w:rPr>
          <w:rFonts w:ascii="Times New Roman" w:hAnsi="Times New Roman" w:cs="Times New Roman"/>
          <w:bCs/>
          <w:color w:val="auto"/>
        </w:rPr>
        <w:t>Sommerlyn</w:t>
      </w:r>
      <w:proofErr w:type="spellEnd"/>
      <w:r w:rsidRPr="00EF4C9E">
        <w:rPr>
          <w:rFonts w:ascii="Times New Roman" w:hAnsi="Times New Roman" w:cs="Times New Roman"/>
          <w:bCs/>
          <w:color w:val="auto"/>
        </w:rPr>
        <w:t>, en serie på 6 turneringer, ble vunnet av</w:t>
      </w:r>
      <w:r w:rsidRPr="00EF4C9E">
        <w:rPr>
          <w:rFonts w:ascii="Times New Roman" w:hAnsi="Times New Roman" w:cs="Times New Roman"/>
          <w:color w:val="auto"/>
        </w:rPr>
        <w:t xml:space="preserve"> Daniel </w:t>
      </w:r>
      <w:proofErr w:type="spellStart"/>
      <w:r w:rsidRPr="00EF4C9E">
        <w:rPr>
          <w:rFonts w:ascii="Times New Roman" w:hAnsi="Times New Roman" w:cs="Times New Roman"/>
          <w:color w:val="auto"/>
        </w:rPr>
        <w:t>Kovachev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 foran Nicolai Getz og </w:t>
      </w:r>
      <w:proofErr w:type="spellStart"/>
      <w:r w:rsidRPr="00EF4C9E">
        <w:rPr>
          <w:rFonts w:ascii="Times New Roman" w:hAnsi="Times New Roman" w:cs="Times New Roman"/>
          <w:color w:val="auto"/>
        </w:rPr>
        <w:t>ElhamAbdrlauf</w:t>
      </w:r>
      <w:proofErr w:type="spellEnd"/>
      <w:r w:rsidRPr="00EF4C9E">
        <w:rPr>
          <w:rFonts w:ascii="Times New Roman" w:hAnsi="Times New Roman" w:cs="Times New Roman"/>
          <w:color w:val="auto"/>
        </w:rPr>
        <w:t>. B-gruppen ble vunnet av Odd Ristesund.</w:t>
      </w:r>
    </w:p>
    <w:p w:rsidR="00EF4C9E" w:rsidRPr="00EF4C9E" w:rsidRDefault="00EF4C9E" w:rsidP="00100F69">
      <w:pPr>
        <w:pStyle w:val="Default"/>
        <w:rPr>
          <w:rFonts w:ascii="Times New Roman" w:hAnsi="Times New Roman" w:cs="Times New Roman"/>
          <w:color w:val="auto"/>
        </w:rPr>
      </w:pPr>
    </w:p>
    <w:p w:rsidR="00EF4C9E" w:rsidRPr="00EF4C9E" w:rsidRDefault="00EF4C9E" w:rsidP="00100F69">
      <w:pPr>
        <w:pStyle w:val="Default"/>
        <w:rPr>
          <w:rFonts w:ascii="Times New Roman" w:hAnsi="Times New Roman" w:cs="Times New Roman"/>
          <w:color w:val="auto"/>
        </w:rPr>
      </w:pPr>
      <w:r w:rsidRPr="00EF4C9E">
        <w:rPr>
          <w:rFonts w:ascii="Times New Roman" w:hAnsi="Times New Roman" w:cs="Times New Roman"/>
          <w:color w:val="auto"/>
        </w:rPr>
        <w:t xml:space="preserve">Ved siden av </w:t>
      </w:r>
      <w:proofErr w:type="spellStart"/>
      <w:r w:rsidR="00F30004">
        <w:rPr>
          <w:rFonts w:ascii="Times New Roman" w:hAnsi="Times New Roman" w:cs="Times New Roman"/>
          <w:color w:val="auto"/>
        </w:rPr>
        <w:t>ukentlig</w:t>
      </w:r>
      <w:r w:rsidRPr="00EF4C9E">
        <w:rPr>
          <w:rFonts w:ascii="Times New Roman" w:hAnsi="Times New Roman" w:cs="Times New Roman"/>
          <w:color w:val="auto"/>
        </w:rPr>
        <w:t>tirsdagslyn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, arrangert av Anders Høyer Berg og Sylvia Johnsen, hadde klubben også ulike arrangementer for hobbyspillere på ulike nivåer, blant annet </w:t>
      </w:r>
      <w:proofErr w:type="spellStart"/>
      <w:r w:rsidRPr="00EF4C9E">
        <w:rPr>
          <w:rFonts w:ascii="Times New Roman" w:hAnsi="Times New Roman" w:cs="Times New Roman"/>
          <w:color w:val="auto"/>
        </w:rPr>
        <w:t>konrad-turneringer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 arrangert av Dag Eriksen. </w:t>
      </w:r>
      <w:r w:rsidR="00F30004">
        <w:rPr>
          <w:rFonts w:ascii="Times New Roman" w:hAnsi="Times New Roman" w:cs="Times New Roman"/>
          <w:color w:val="auto"/>
        </w:rPr>
        <w:t xml:space="preserve">Vår egen </w:t>
      </w:r>
      <w:r w:rsidRPr="00EF4C9E">
        <w:rPr>
          <w:rFonts w:ascii="Times New Roman" w:hAnsi="Times New Roman" w:cs="Times New Roman"/>
          <w:color w:val="auto"/>
        </w:rPr>
        <w:t>Morten Rolstad vant turneringen «OSS klassiske» for godt voksne spillere, arrangert i november.</w:t>
      </w:r>
    </w:p>
    <w:p w:rsidR="00EF4C9E" w:rsidRPr="00EF4C9E" w:rsidRDefault="00EF4C9E" w:rsidP="00100F69">
      <w:pPr>
        <w:pStyle w:val="Default"/>
        <w:rPr>
          <w:rFonts w:ascii="Times New Roman" w:hAnsi="Times New Roman" w:cs="Times New Roman"/>
          <w:color w:val="auto"/>
        </w:rPr>
      </w:pPr>
    </w:p>
    <w:p w:rsidR="00EF4C9E" w:rsidRPr="00EF4C9E" w:rsidRDefault="00EF4C9E" w:rsidP="00100F69">
      <w:pPr>
        <w:pStyle w:val="Default"/>
        <w:rPr>
          <w:rFonts w:ascii="Times New Roman" w:hAnsi="Times New Roman" w:cs="Times New Roman"/>
          <w:color w:val="auto"/>
        </w:rPr>
      </w:pPr>
      <w:r w:rsidRPr="00EF4C9E">
        <w:rPr>
          <w:rFonts w:ascii="Times New Roman" w:hAnsi="Times New Roman" w:cs="Times New Roman"/>
          <w:color w:val="auto"/>
        </w:rPr>
        <w:t xml:space="preserve">I mai arrangerte Atle Grønn tidenes første NM i </w:t>
      </w:r>
      <w:proofErr w:type="spellStart"/>
      <w:r w:rsidRPr="00EF4C9E">
        <w:rPr>
          <w:rFonts w:ascii="Times New Roman" w:hAnsi="Times New Roman" w:cs="Times New Roman"/>
          <w:color w:val="auto"/>
        </w:rPr>
        <w:t>fischersjakk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. Den sterke toppgruppen ble vunnet av Lars Oskar Hauge foran Sebastian </w:t>
      </w:r>
      <w:proofErr w:type="spellStart"/>
      <w:r w:rsidRPr="00EF4C9E">
        <w:rPr>
          <w:rFonts w:ascii="Times New Roman" w:hAnsi="Times New Roman" w:cs="Times New Roman"/>
          <w:color w:val="auto"/>
        </w:rPr>
        <w:t>Mihajlov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 og Daniel </w:t>
      </w:r>
      <w:proofErr w:type="spellStart"/>
      <w:r w:rsidRPr="00EF4C9E">
        <w:rPr>
          <w:rFonts w:ascii="Times New Roman" w:hAnsi="Times New Roman" w:cs="Times New Roman"/>
          <w:color w:val="auto"/>
        </w:rPr>
        <w:t>Kovachev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. Den åpne B-gruppen ble vunnet av Sondre Lillestøl </w:t>
      </w:r>
      <w:proofErr w:type="spellStart"/>
      <w:r w:rsidRPr="00EF4C9E">
        <w:rPr>
          <w:rFonts w:ascii="Times New Roman" w:hAnsi="Times New Roman" w:cs="Times New Roman"/>
          <w:color w:val="auto"/>
        </w:rPr>
        <w:t>Melaa</w:t>
      </w:r>
      <w:proofErr w:type="spellEnd"/>
      <w:r w:rsidRPr="00EF4C9E">
        <w:rPr>
          <w:rFonts w:ascii="Times New Roman" w:hAnsi="Times New Roman" w:cs="Times New Roman"/>
          <w:color w:val="auto"/>
        </w:rPr>
        <w:t>.</w:t>
      </w:r>
    </w:p>
    <w:p w:rsidR="00EF4C9E" w:rsidRPr="00EF4C9E" w:rsidRDefault="00EF4C9E" w:rsidP="00100F69">
      <w:pPr>
        <w:pStyle w:val="Default"/>
        <w:rPr>
          <w:rFonts w:ascii="Times New Roman" w:hAnsi="Times New Roman" w:cs="Times New Roman"/>
          <w:color w:val="auto"/>
        </w:rPr>
      </w:pPr>
    </w:p>
    <w:p w:rsidR="00EF4C9E" w:rsidRPr="00EF4C9E" w:rsidRDefault="00EF4C9E" w:rsidP="00100F69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EF4C9E">
        <w:rPr>
          <w:rFonts w:ascii="Times New Roman" w:hAnsi="Times New Roman" w:cs="Times New Roman"/>
          <w:color w:val="auto"/>
        </w:rPr>
        <w:t xml:space="preserve">Den tradisjonelle Knut </w:t>
      </w:r>
      <w:proofErr w:type="spellStart"/>
      <w:r w:rsidRPr="00EF4C9E">
        <w:rPr>
          <w:rFonts w:ascii="Times New Roman" w:hAnsi="Times New Roman" w:cs="Times New Roman"/>
          <w:color w:val="auto"/>
        </w:rPr>
        <w:t>Bøckman</w:t>
      </w:r>
      <w:proofErr w:type="spellEnd"/>
      <w:r w:rsidRPr="00EF4C9E">
        <w:rPr>
          <w:rFonts w:ascii="Times New Roman" w:hAnsi="Times New Roman" w:cs="Times New Roman"/>
          <w:color w:val="auto"/>
        </w:rPr>
        <w:t xml:space="preserve"> cup ble i 2018 avviklet som hurtigsjakk over to </w:t>
      </w:r>
      <w:r w:rsidR="00F30004">
        <w:rPr>
          <w:rFonts w:ascii="Times New Roman" w:hAnsi="Times New Roman" w:cs="Times New Roman"/>
          <w:color w:val="auto"/>
        </w:rPr>
        <w:t>mai</w:t>
      </w:r>
      <w:r w:rsidRPr="00EF4C9E">
        <w:rPr>
          <w:rFonts w:ascii="Times New Roman" w:hAnsi="Times New Roman" w:cs="Times New Roman"/>
          <w:color w:val="auto"/>
        </w:rPr>
        <w:t>dager med 36 deltakere uten topp-plasseringer for OSS-spillerne.</w:t>
      </w:r>
    </w:p>
    <w:p w:rsidR="00C71CC6" w:rsidRPr="00EF4C9E" w:rsidRDefault="00C71CC6" w:rsidP="00EF1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19A6" w:rsidRPr="00EF4C9E" w:rsidRDefault="00EB76B9" w:rsidP="000B1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>Sommerbord</w:t>
      </w:r>
      <w:r w:rsidR="001223A8" w:rsidRPr="00EF4C9E">
        <w:rPr>
          <w:rFonts w:ascii="Times New Roman" w:hAnsi="Times New Roman" w:cs="Times New Roman"/>
          <w:sz w:val="24"/>
          <w:szCs w:val="24"/>
        </w:rPr>
        <w:t xml:space="preserve"> og julebord</w:t>
      </w:r>
      <w:r w:rsidRPr="00EF4C9E">
        <w:rPr>
          <w:rFonts w:ascii="Times New Roman" w:hAnsi="Times New Roman" w:cs="Times New Roman"/>
          <w:sz w:val="24"/>
          <w:szCs w:val="24"/>
        </w:rPr>
        <w:t xml:space="preserve"> ble</w:t>
      </w:r>
      <w:r w:rsidR="001223A8" w:rsidRPr="00EF4C9E">
        <w:rPr>
          <w:rFonts w:ascii="Times New Roman" w:hAnsi="Times New Roman" w:cs="Times New Roman"/>
          <w:sz w:val="24"/>
          <w:szCs w:val="24"/>
        </w:rPr>
        <w:t xml:space="preserve"> avholdt i tradisjonell form</w:t>
      </w:r>
      <w:r w:rsidR="00E24A02" w:rsidRPr="00EF4C9E">
        <w:rPr>
          <w:rFonts w:ascii="Times New Roman" w:hAnsi="Times New Roman" w:cs="Times New Roman"/>
          <w:sz w:val="24"/>
          <w:szCs w:val="24"/>
        </w:rPr>
        <w:t xml:space="preserve"> med Henrik Wrangell so</w:t>
      </w:r>
      <w:r w:rsidR="00842E16" w:rsidRPr="00EF4C9E">
        <w:rPr>
          <w:rFonts w:ascii="Times New Roman" w:hAnsi="Times New Roman" w:cs="Times New Roman"/>
          <w:sz w:val="24"/>
          <w:szCs w:val="24"/>
        </w:rPr>
        <w:t xml:space="preserve">m </w:t>
      </w:r>
      <w:r w:rsidR="00C00B05" w:rsidRPr="00EF4C9E">
        <w:rPr>
          <w:rFonts w:ascii="Times New Roman" w:hAnsi="Times New Roman" w:cs="Times New Roman"/>
          <w:sz w:val="24"/>
          <w:szCs w:val="24"/>
        </w:rPr>
        <w:t>hovedansvarlig</w:t>
      </w:r>
      <w:r w:rsidR="00842E16" w:rsidRPr="00EF4C9E">
        <w:rPr>
          <w:rFonts w:ascii="Times New Roman" w:hAnsi="Times New Roman" w:cs="Times New Roman"/>
          <w:sz w:val="24"/>
          <w:szCs w:val="24"/>
        </w:rPr>
        <w:t xml:space="preserve"> for mat og drikke. </w:t>
      </w:r>
      <w:r w:rsidR="00C00B05" w:rsidRPr="00EF4C9E">
        <w:rPr>
          <w:rFonts w:ascii="Times New Roman" w:hAnsi="Times New Roman" w:cs="Times New Roman"/>
          <w:sz w:val="24"/>
          <w:szCs w:val="24"/>
        </w:rPr>
        <w:t>Begivenhetene var som alltid godt besøkt.</w:t>
      </w:r>
    </w:p>
    <w:p w:rsidR="00EF4C9E" w:rsidRDefault="00EF4C9E" w:rsidP="000B19A6">
      <w:pPr>
        <w:spacing w:line="240" w:lineRule="auto"/>
        <w:jc w:val="both"/>
        <w:rPr>
          <w:rFonts w:ascii="Times New Roman" w:hAnsi="Times New Roman" w:cs="Times New Roman"/>
        </w:rPr>
      </w:pPr>
      <w:r w:rsidRPr="00EF4C9E">
        <w:rPr>
          <w:rFonts w:ascii="Times New Roman" w:hAnsi="Times New Roman" w:cs="Times New Roman"/>
          <w:sz w:val="24"/>
          <w:szCs w:val="24"/>
        </w:rPr>
        <w:t xml:space="preserve">Klubben arrangerte medlemsmøte i november, der </w:t>
      </w:r>
      <w:r w:rsidRPr="00EF4C9E">
        <w:rPr>
          <w:rFonts w:ascii="Times New Roman" w:hAnsi="Times New Roman" w:cs="Times New Roman"/>
        </w:rPr>
        <w:t xml:space="preserve">Ole Chr. Moen og Olga </w:t>
      </w:r>
      <w:proofErr w:type="spellStart"/>
      <w:r w:rsidRPr="00EF4C9E">
        <w:rPr>
          <w:rFonts w:ascii="Times New Roman" w:hAnsi="Times New Roman" w:cs="Times New Roman"/>
        </w:rPr>
        <w:t>Dolzjikova</w:t>
      </w:r>
      <w:proofErr w:type="spellEnd"/>
      <w:r w:rsidRPr="00EF4C9E">
        <w:rPr>
          <w:rFonts w:ascii="Times New Roman" w:hAnsi="Times New Roman" w:cs="Times New Roman"/>
        </w:rPr>
        <w:t xml:space="preserve"> fortalte om sjakk-OL i Batumi tidligere på høsten.</w:t>
      </w:r>
      <w:r w:rsidR="00F30004">
        <w:rPr>
          <w:rFonts w:ascii="Times New Roman" w:hAnsi="Times New Roman" w:cs="Times New Roman"/>
        </w:rPr>
        <w:t xml:space="preserve"> Atle Grønn kåserte om VM-sjakk i klubbens lokaler under VM i London.</w:t>
      </w:r>
    </w:p>
    <w:p w:rsidR="00B11959" w:rsidRPr="00EF4C9E" w:rsidRDefault="00B11959" w:rsidP="000B1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Olga </w:t>
      </w:r>
      <w:proofErr w:type="spellStart"/>
      <w:r>
        <w:rPr>
          <w:rFonts w:ascii="Times New Roman" w:hAnsi="Times New Roman" w:cs="Times New Roman"/>
        </w:rPr>
        <w:t>Dolzjikova</w:t>
      </w:r>
      <w:proofErr w:type="spellEnd"/>
      <w:r>
        <w:rPr>
          <w:rFonts w:ascii="Times New Roman" w:hAnsi="Times New Roman" w:cs="Times New Roman"/>
        </w:rPr>
        <w:t xml:space="preserve"> og Simen </w:t>
      </w:r>
      <w:proofErr w:type="spellStart"/>
      <w:r>
        <w:rPr>
          <w:rFonts w:ascii="Times New Roman" w:hAnsi="Times New Roman" w:cs="Times New Roman"/>
        </w:rPr>
        <w:t>Agdestein</w:t>
      </w:r>
      <w:proofErr w:type="spellEnd"/>
      <w:r>
        <w:rPr>
          <w:rFonts w:ascii="Times New Roman" w:hAnsi="Times New Roman" w:cs="Times New Roman"/>
        </w:rPr>
        <w:t xml:space="preserve"> har vært ansvarlige for utstrakt kursvirksomhet i lokalene. Klubben håper å se kursdeltakerne som medlemmer.</w:t>
      </w:r>
      <w:bookmarkStart w:id="0" w:name="_GoBack"/>
      <w:bookmarkEnd w:id="0"/>
    </w:p>
    <w:p w:rsidR="0077519C" w:rsidRPr="00EF4C9E" w:rsidRDefault="00225D5E" w:rsidP="000E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9E">
        <w:rPr>
          <w:rFonts w:ascii="Times New Roman" w:hAnsi="Times New Roman" w:cs="Times New Roman"/>
          <w:b/>
          <w:sz w:val="28"/>
          <w:szCs w:val="28"/>
        </w:rPr>
        <w:t>Ungdomssjakk</w:t>
      </w:r>
    </w:p>
    <w:p w:rsidR="000E4913" w:rsidRPr="00EF4C9E" w:rsidRDefault="0077519C" w:rsidP="0045601A">
      <w:pPr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 xml:space="preserve">OSSU </w:t>
      </w:r>
      <w:r w:rsidR="0045601A" w:rsidRPr="00EF4C9E">
        <w:rPr>
          <w:rFonts w:ascii="Times New Roman" w:hAnsi="Times New Roman" w:cs="Times New Roman"/>
          <w:sz w:val="24"/>
          <w:szCs w:val="24"/>
        </w:rPr>
        <w:t>har</w:t>
      </w:r>
      <w:r w:rsidR="000E4913" w:rsidRPr="00EF4C9E">
        <w:rPr>
          <w:rFonts w:ascii="Times New Roman" w:hAnsi="Times New Roman" w:cs="Times New Roman"/>
          <w:sz w:val="24"/>
          <w:szCs w:val="24"/>
        </w:rPr>
        <w:t xml:space="preserve"> trening annenhver onsdag</w:t>
      </w:r>
      <w:r w:rsidR="0045601A" w:rsidRPr="00EF4C9E">
        <w:rPr>
          <w:rFonts w:ascii="Times New Roman" w:hAnsi="Times New Roman" w:cs="Times New Roman"/>
          <w:sz w:val="24"/>
          <w:szCs w:val="24"/>
        </w:rPr>
        <w:t xml:space="preserve"> og stor aktivitet ellers med mange spillere</w:t>
      </w:r>
      <w:r w:rsidR="00F30004">
        <w:rPr>
          <w:rFonts w:ascii="Times New Roman" w:hAnsi="Times New Roman" w:cs="Times New Roman"/>
          <w:sz w:val="24"/>
          <w:szCs w:val="24"/>
        </w:rPr>
        <w:t xml:space="preserve"> i både topp og bredde</w:t>
      </w:r>
      <w:r w:rsidR="0045601A" w:rsidRPr="00EF4C9E">
        <w:rPr>
          <w:rFonts w:ascii="Times New Roman" w:hAnsi="Times New Roman" w:cs="Times New Roman"/>
          <w:sz w:val="24"/>
          <w:szCs w:val="24"/>
        </w:rPr>
        <w:t xml:space="preserve"> i nasjonale mesterskap</w:t>
      </w:r>
      <w:r w:rsidR="000E4913" w:rsidRPr="00EF4C9E">
        <w:rPr>
          <w:rFonts w:ascii="Times New Roman" w:hAnsi="Times New Roman" w:cs="Times New Roman"/>
          <w:sz w:val="24"/>
          <w:szCs w:val="24"/>
        </w:rPr>
        <w:t xml:space="preserve">. </w:t>
      </w:r>
      <w:r w:rsidR="000B19A6" w:rsidRPr="00EF4C9E">
        <w:rPr>
          <w:rFonts w:ascii="Times New Roman" w:hAnsi="Times New Roman" w:cs="Times New Roman"/>
          <w:sz w:val="24"/>
          <w:szCs w:val="24"/>
        </w:rPr>
        <w:t>Tormod Claussen g</w:t>
      </w:r>
      <w:r w:rsidR="00C00B05" w:rsidRPr="00EF4C9E">
        <w:rPr>
          <w:rFonts w:ascii="Times New Roman" w:hAnsi="Times New Roman" w:cs="Times New Roman"/>
          <w:sz w:val="24"/>
          <w:szCs w:val="24"/>
        </w:rPr>
        <w:t>jør en viktig jobb som kasserer og er bindeleddet mellom OSS og OSSU.</w:t>
      </w:r>
    </w:p>
    <w:p w:rsidR="0045601A" w:rsidRPr="00EF4C9E" w:rsidRDefault="0045601A" w:rsidP="00456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5E" w:rsidRPr="00EF4C9E" w:rsidRDefault="0087661E" w:rsidP="00225D5E">
      <w:pPr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>06</w:t>
      </w:r>
      <w:r w:rsidR="0046669F" w:rsidRPr="00EF4C9E">
        <w:rPr>
          <w:rFonts w:ascii="Times New Roman" w:hAnsi="Times New Roman" w:cs="Times New Roman"/>
          <w:sz w:val="24"/>
          <w:szCs w:val="24"/>
        </w:rPr>
        <w:t>.03</w:t>
      </w:r>
      <w:r w:rsidR="000E4913" w:rsidRPr="00EF4C9E">
        <w:rPr>
          <w:rFonts w:ascii="Times New Roman" w:hAnsi="Times New Roman" w:cs="Times New Roman"/>
          <w:sz w:val="24"/>
          <w:szCs w:val="24"/>
        </w:rPr>
        <w:t>.</w:t>
      </w:r>
      <w:r w:rsidR="00842E16" w:rsidRPr="00EF4C9E">
        <w:rPr>
          <w:rFonts w:ascii="Times New Roman" w:hAnsi="Times New Roman" w:cs="Times New Roman"/>
          <w:sz w:val="24"/>
          <w:szCs w:val="24"/>
        </w:rPr>
        <w:t>20</w:t>
      </w:r>
      <w:r w:rsidR="000E4913" w:rsidRPr="00EF4C9E">
        <w:rPr>
          <w:rFonts w:ascii="Times New Roman" w:hAnsi="Times New Roman" w:cs="Times New Roman"/>
          <w:sz w:val="24"/>
          <w:szCs w:val="24"/>
        </w:rPr>
        <w:t>1</w:t>
      </w:r>
      <w:r w:rsidRPr="00EF4C9E">
        <w:rPr>
          <w:rFonts w:ascii="Times New Roman" w:hAnsi="Times New Roman" w:cs="Times New Roman"/>
          <w:sz w:val="24"/>
          <w:szCs w:val="24"/>
        </w:rPr>
        <w:t>9</w:t>
      </w:r>
      <w:r w:rsidR="00225D5E" w:rsidRPr="00EF4C9E">
        <w:rPr>
          <w:rFonts w:ascii="Times New Roman" w:hAnsi="Times New Roman" w:cs="Times New Roman"/>
          <w:sz w:val="24"/>
          <w:szCs w:val="24"/>
        </w:rPr>
        <w:t xml:space="preserve">, for styret, </w:t>
      </w:r>
    </w:p>
    <w:p w:rsidR="002F0ABE" w:rsidRPr="00EF4C9E" w:rsidRDefault="002F0ABE" w:rsidP="00225D5E">
      <w:pPr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>Atle Grønn,</w:t>
      </w:r>
      <w:r w:rsidR="000E4913" w:rsidRPr="00EF4C9E">
        <w:rPr>
          <w:rFonts w:ascii="Times New Roman" w:hAnsi="Times New Roman" w:cs="Times New Roman"/>
          <w:sz w:val="24"/>
          <w:szCs w:val="24"/>
        </w:rPr>
        <w:tab/>
        <w:t>Dag Eriksen</w:t>
      </w:r>
    </w:p>
    <w:p w:rsidR="00D429B9" w:rsidRPr="00EF4C9E" w:rsidRDefault="000E4913" w:rsidP="00842E16">
      <w:pPr>
        <w:jc w:val="both"/>
        <w:rPr>
          <w:rFonts w:ascii="Times New Roman" w:hAnsi="Times New Roman" w:cs="Times New Roman"/>
          <w:sz w:val="24"/>
          <w:szCs w:val="24"/>
        </w:rPr>
      </w:pPr>
      <w:r w:rsidRPr="00EF4C9E">
        <w:rPr>
          <w:rFonts w:ascii="Times New Roman" w:hAnsi="Times New Roman" w:cs="Times New Roman"/>
          <w:sz w:val="24"/>
          <w:szCs w:val="24"/>
        </w:rPr>
        <w:t>L</w:t>
      </w:r>
      <w:r w:rsidR="002F0ABE" w:rsidRPr="00EF4C9E">
        <w:rPr>
          <w:rFonts w:ascii="Times New Roman" w:hAnsi="Times New Roman" w:cs="Times New Roman"/>
          <w:sz w:val="24"/>
          <w:szCs w:val="24"/>
        </w:rPr>
        <w:t>eder</w:t>
      </w:r>
      <w:r w:rsidRPr="00EF4C9E">
        <w:rPr>
          <w:rFonts w:ascii="Times New Roman" w:hAnsi="Times New Roman" w:cs="Times New Roman"/>
          <w:sz w:val="24"/>
          <w:szCs w:val="24"/>
        </w:rPr>
        <w:tab/>
      </w:r>
      <w:r w:rsidRPr="00EF4C9E">
        <w:rPr>
          <w:rFonts w:ascii="Times New Roman" w:hAnsi="Times New Roman" w:cs="Times New Roman"/>
          <w:sz w:val="24"/>
          <w:szCs w:val="24"/>
        </w:rPr>
        <w:tab/>
        <w:t>Kasserer</w:t>
      </w:r>
    </w:p>
    <w:sectPr w:rsidR="00D429B9" w:rsidRPr="00EF4C9E" w:rsidSect="0092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BD1"/>
    <w:multiLevelType w:val="hybridMultilevel"/>
    <w:tmpl w:val="A8405168"/>
    <w:lvl w:ilvl="0" w:tplc="E22E799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B77101"/>
    <w:multiLevelType w:val="multilevel"/>
    <w:tmpl w:val="FE9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B235E"/>
    <w:multiLevelType w:val="hybridMultilevel"/>
    <w:tmpl w:val="2B8C1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25D5E"/>
    <w:rsid w:val="000130E9"/>
    <w:rsid w:val="00020A8F"/>
    <w:rsid w:val="000B19A6"/>
    <w:rsid w:val="000E4913"/>
    <w:rsid w:val="00100F69"/>
    <w:rsid w:val="001223A8"/>
    <w:rsid w:val="001968E6"/>
    <w:rsid w:val="001A21B9"/>
    <w:rsid w:val="001C4726"/>
    <w:rsid w:val="001F6853"/>
    <w:rsid w:val="00215AAA"/>
    <w:rsid w:val="00225D5E"/>
    <w:rsid w:val="00246C22"/>
    <w:rsid w:val="00253BE0"/>
    <w:rsid w:val="0026392E"/>
    <w:rsid w:val="002819E0"/>
    <w:rsid w:val="002A5CC8"/>
    <w:rsid w:val="002C7460"/>
    <w:rsid w:val="002F0ABE"/>
    <w:rsid w:val="00341A12"/>
    <w:rsid w:val="003435B4"/>
    <w:rsid w:val="00376687"/>
    <w:rsid w:val="00393A7A"/>
    <w:rsid w:val="00397AA6"/>
    <w:rsid w:val="003D222E"/>
    <w:rsid w:val="003D437A"/>
    <w:rsid w:val="00423C58"/>
    <w:rsid w:val="0045601A"/>
    <w:rsid w:val="0046669F"/>
    <w:rsid w:val="00471422"/>
    <w:rsid w:val="00487860"/>
    <w:rsid w:val="00490932"/>
    <w:rsid w:val="004C1FAE"/>
    <w:rsid w:val="004C6F42"/>
    <w:rsid w:val="004F7579"/>
    <w:rsid w:val="00501FE6"/>
    <w:rsid w:val="0059083A"/>
    <w:rsid w:val="00631BA4"/>
    <w:rsid w:val="00635A8B"/>
    <w:rsid w:val="006D2C5F"/>
    <w:rsid w:val="00721441"/>
    <w:rsid w:val="0077519C"/>
    <w:rsid w:val="00791D71"/>
    <w:rsid w:val="007D5410"/>
    <w:rsid w:val="00805169"/>
    <w:rsid w:val="00842E16"/>
    <w:rsid w:val="00857CD9"/>
    <w:rsid w:val="00867DE7"/>
    <w:rsid w:val="0087661E"/>
    <w:rsid w:val="00896309"/>
    <w:rsid w:val="008C0D07"/>
    <w:rsid w:val="009840EB"/>
    <w:rsid w:val="009A3668"/>
    <w:rsid w:val="009A6D4A"/>
    <w:rsid w:val="009D6D42"/>
    <w:rsid w:val="00A127E5"/>
    <w:rsid w:val="00A2467F"/>
    <w:rsid w:val="00A7298A"/>
    <w:rsid w:val="00A83DA7"/>
    <w:rsid w:val="00A8797F"/>
    <w:rsid w:val="00AE103B"/>
    <w:rsid w:val="00B11959"/>
    <w:rsid w:val="00B40FFE"/>
    <w:rsid w:val="00B85EB5"/>
    <w:rsid w:val="00BA19EE"/>
    <w:rsid w:val="00BE4F59"/>
    <w:rsid w:val="00BE6FAB"/>
    <w:rsid w:val="00C00B05"/>
    <w:rsid w:val="00C514D7"/>
    <w:rsid w:val="00C61ED1"/>
    <w:rsid w:val="00C71CC6"/>
    <w:rsid w:val="00C81DCC"/>
    <w:rsid w:val="00CB3DFE"/>
    <w:rsid w:val="00CC3BE0"/>
    <w:rsid w:val="00CD61F6"/>
    <w:rsid w:val="00D0307E"/>
    <w:rsid w:val="00D429B9"/>
    <w:rsid w:val="00D44C3C"/>
    <w:rsid w:val="00DA74A5"/>
    <w:rsid w:val="00DC45EB"/>
    <w:rsid w:val="00DD3B4E"/>
    <w:rsid w:val="00E13B43"/>
    <w:rsid w:val="00E24A02"/>
    <w:rsid w:val="00E43D4D"/>
    <w:rsid w:val="00EB76B9"/>
    <w:rsid w:val="00EE34D2"/>
    <w:rsid w:val="00EE3746"/>
    <w:rsid w:val="00EF167D"/>
    <w:rsid w:val="00EF4C9E"/>
    <w:rsid w:val="00F03026"/>
    <w:rsid w:val="00F110E3"/>
    <w:rsid w:val="00F30004"/>
    <w:rsid w:val="00F4304F"/>
    <w:rsid w:val="00F518E7"/>
    <w:rsid w:val="00F97B4E"/>
    <w:rsid w:val="00FB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5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25D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qFormat/>
    <w:rsid w:val="00225D5E"/>
    <w:pPr>
      <w:ind w:left="720"/>
      <w:contextualSpacing/>
    </w:pPr>
  </w:style>
  <w:style w:type="paragraph" w:styleId="Ingenmellomrom">
    <w:name w:val="No Spacing"/>
    <w:uiPriority w:val="1"/>
    <w:qFormat/>
    <w:rsid w:val="00225D5E"/>
    <w:pPr>
      <w:spacing w:after="0" w:line="240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22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25D5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D5E"/>
    <w:rPr>
      <w:rFonts w:ascii="Tahoma" w:eastAsiaTheme="minorEastAsia" w:hAnsi="Tahoma" w:cs="Tahoma"/>
      <w:sz w:val="16"/>
      <w:szCs w:val="16"/>
      <w:lang w:eastAsia="nb-NO"/>
    </w:rPr>
  </w:style>
  <w:style w:type="paragraph" w:customStyle="1" w:styleId="Standard">
    <w:name w:val="Standard"/>
    <w:rsid w:val="00BE4F5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theving">
    <w:name w:val="Emphasis"/>
    <w:basedOn w:val="Standardskriftforavsnitt"/>
    <w:uiPriority w:val="20"/>
    <w:qFormat/>
    <w:rsid w:val="00EF167D"/>
    <w:rPr>
      <w:i/>
      <w:iCs/>
    </w:rPr>
  </w:style>
  <w:style w:type="character" w:styleId="Sterk">
    <w:name w:val="Strong"/>
    <w:basedOn w:val="Standardskriftforavsnitt"/>
    <w:uiPriority w:val="22"/>
    <w:qFormat/>
    <w:rsid w:val="00EF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akkselskap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leif.ogaard@gmail.com</cp:lastModifiedBy>
  <cp:revision>2</cp:revision>
  <dcterms:created xsi:type="dcterms:W3CDTF">2019-03-06T21:36:00Z</dcterms:created>
  <dcterms:modified xsi:type="dcterms:W3CDTF">2019-03-06T21:36:00Z</dcterms:modified>
</cp:coreProperties>
</file>